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D" w:rsidRPr="006E7DA8" w:rsidRDefault="006E7DA8">
      <w:pPr>
        <w:ind w:firstLine="698"/>
        <w:jc w:val="right"/>
        <w:rPr>
          <w:rFonts w:ascii="Times New Roman" w:hAnsi="Times New Roman" w:cs="Times New Roman"/>
        </w:rPr>
      </w:pPr>
      <w:bookmarkStart w:id="0" w:name="sub_2000"/>
      <w:r w:rsidRPr="006E7DA8">
        <w:rPr>
          <w:rStyle w:val="a3"/>
          <w:rFonts w:ascii="Times New Roman" w:hAnsi="Times New Roman" w:cs="Times New Roman"/>
        </w:rPr>
        <w:t>П</w:t>
      </w:r>
      <w:r w:rsidR="002A5A6D" w:rsidRPr="006E7DA8">
        <w:rPr>
          <w:rStyle w:val="a3"/>
          <w:rFonts w:ascii="Times New Roman" w:hAnsi="Times New Roman" w:cs="Times New Roman"/>
        </w:rPr>
        <w:t>риложение 3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6E7DA8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Ц</w:t>
      </w:r>
      <w:r w:rsidR="002A5A6D" w:rsidRPr="006E7DA8">
        <w:rPr>
          <w:rFonts w:ascii="Times New Roman" w:hAnsi="Times New Roman" w:cs="Times New Roman"/>
        </w:rPr>
        <w:t>елевы</w:t>
      </w:r>
      <w:r w:rsidRPr="006E7DA8">
        <w:rPr>
          <w:rFonts w:ascii="Times New Roman" w:hAnsi="Times New Roman" w:cs="Times New Roman"/>
        </w:rPr>
        <w:t>е</w:t>
      </w:r>
      <w:r w:rsidR="002A5A6D" w:rsidRPr="006E7DA8">
        <w:rPr>
          <w:rFonts w:ascii="Times New Roman" w:hAnsi="Times New Roman" w:cs="Times New Roman"/>
        </w:rPr>
        <w:t xml:space="preserve"> показател</w:t>
      </w:r>
      <w:r w:rsidRPr="006E7DA8">
        <w:rPr>
          <w:rFonts w:ascii="Times New Roman" w:hAnsi="Times New Roman" w:cs="Times New Roman"/>
        </w:rPr>
        <w:t>и</w:t>
      </w:r>
      <w:r w:rsidR="002A5A6D" w:rsidRPr="006E7DA8">
        <w:rPr>
          <w:rFonts w:ascii="Times New Roman" w:hAnsi="Times New Roman" w:cs="Times New Roman"/>
        </w:rPr>
        <w:br/>
        <w:t>для медицинских организаций, оказывающих первичную медико-санитарную помощь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Детская поликлиника</w:t>
      </w:r>
    </w:p>
    <w:p w:rsidR="002A5A6D" w:rsidRPr="006E7DA8" w:rsidRDefault="002A5A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1681"/>
        <w:gridCol w:w="1186"/>
        <w:gridCol w:w="2263"/>
      </w:tblGrid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Исходная</w:t>
            </w:r>
          </w:p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форма</w:t>
            </w:r>
          </w:p>
        </w:tc>
      </w:tr>
      <w:tr w:rsidR="006E7DA8" w:rsidRPr="006E7DA8">
        <w:tc>
          <w:tcPr>
            <w:tcW w:w="10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1" w:name="sub_3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1"/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амбулаторно-поликлинических посещений с профилактической целью,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детей периодическими медицинскими осмотрами по декретированным возрастным группам,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ф.026/у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Охват дородовым патронажем,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ф.112/у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Охват патронажем детей первого года жизни,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ф.112/у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детей диспансерным наблюдением,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ф.112/у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детей I и II группы здоровья,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 N 112/у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планового приема врача-специалиста в амбулаторных условиях в соответствии с листом ожидания, сформированным по записи пациентов к врачу в электронном виде, дни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листов ожидания</w:t>
            </w: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госпитализации населения, %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Частота вызовов скорой помощи (из расчета на 1000 прикрепленного </w:t>
            </w:r>
            <w:proofErr w:type="gramStart"/>
            <w:r w:rsidRPr="006E7DA8">
              <w:rPr>
                <w:rFonts w:ascii="Times New Roman" w:hAnsi="Times New Roman" w:cs="Times New Roman"/>
              </w:rPr>
              <w:t>населения)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</w:t>
              </w:r>
              <w:proofErr w:type="gramEnd"/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ф.40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Общая заболеваемость,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ф.112/у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Первичный выход на инвалидность детского населения (из расчета на 10 000 прикрепленного населения)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ф.7-собес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Младенческая смертность, %о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ф.106/у-08</w:t>
              </w:r>
            </w:hyperlink>
            <w:r w:rsidR="002A5A6D" w:rsidRPr="006E7DA8">
              <w:rPr>
                <w:rFonts w:ascii="Times New Roman" w:hAnsi="Times New Roman" w:cs="Times New Roman"/>
              </w:rPr>
              <w:t>,</w:t>
            </w:r>
          </w:p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ф.103/у-08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Количество обоснованных жалоб на 10 000 посещений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 данные ТФОМС</w:t>
            </w: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суммы финансовых санкций по </w:t>
            </w:r>
            <w:r w:rsidRPr="006E7DA8">
              <w:rPr>
                <w:rFonts w:ascii="Times New Roman" w:hAnsi="Times New Roman" w:cs="Times New Roman"/>
              </w:rPr>
              <w:lastRenderedPageBreak/>
              <w:t xml:space="preserve">результатам МЭЭ и ЭКМП к общему объему финансирования из средств </w:t>
            </w:r>
            <w:proofErr w:type="gramStart"/>
            <w:r w:rsidRPr="006E7DA8">
              <w:rPr>
                <w:rFonts w:ascii="Times New Roman" w:hAnsi="Times New Roman" w:cs="Times New Roman"/>
              </w:rPr>
              <w:t>ОМС,%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10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2" w:name="sub_3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*(3)</w:t>
              </w:r>
            </w:hyperlink>
            <w:bookmarkEnd w:id="2"/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Повторное обоснованное обращение пациента за медицинской помощью по поводу того же заболевания в течение 10 дней со дня завершения амбулаторного лечения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Направление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Случаи расхождения диагнозов амбулаторного и стационарного учреждения здравоохранения при направлении пациента на госпитализацию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Необоснованное направление на госпитализацию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 w:rsidRPr="006E7DA8"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Необоснованный отказ пациенту в направлении или несвоевременное направление пациента на госпитализацию, консультацию или исследование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5A6D" w:rsidRPr="006E7DA8" w:rsidRDefault="002A5A6D">
      <w:pPr>
        <w:rPr>
          <w:rFonts w:ascii="Times New Roman" w:hAnsi="Times New Roman" w:cs="Times New Roman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6E7DA8" w:rsidRDefault="006E7DA8">
      <w:pPr>
        <w:ind w:firstLine="698"/>
        <w:jc w:val="right"/>
        <w:rPr>
          <w:rStyle w:val="a3"/>
        </w:rPr>
      </w:pPr>
    </w:p>
    <w:p w:rsidR="002A5A6D" w:rsidRPr="006E7DA8" w:rsidRDefault="002A5A6D">
      <w:pPr>
        <w:ind w:firstLine="698"/>
        <w:jc w:val="right"/>
        <w:rPr>
          <w:rFonts w:ascii="Times New Roman" w:hAnsi="Times New Roman" w:cs="Times New Roman"/>
        </w:rPr>
      </w:pPr>
      <w:r w:rsidRPr="006E7DA8">
        <w:rPr>
          <w:rStyle w:val="a3"/>
          <w:rFonts w:ascii="Times New Roman" w:hAnsi="Times New Roman" w:cs="Times New Roman"/>
        </w:rPr>
        <w:t>Приложение 4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6E7DA8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Ц</w:t>
      </w:r>
      <w:r w:rsidR="002A5A6D" w:rsidRPr="006E7DA8">
        <w:rPr>
          <w:rFonts w:ascii="Times New Roman" w:hAnsi="Times New Roman" w:cs="Times New Roman"/>
        </w:rPr>
        <w:t>елевы</w:t>
      </w:r>
      <w:r w:rsidRPr="006E7DA8">
        <w:rPr>
          <w:rFonts w:ascii="Times New Roman" w:hAnsi="Times New Roman" w:cs="Times New Roman"/>
        </w:rPr>
        <w:t>е</w:t>
      </w:r>
      <w:r w:rsidR="002A5A6D" w:rsidRPr="006E7DA8">
        <w:rPr>
          <w:rFonts w:ascii="Times New Roman" w:hAnsi="Times New Roman" w:cs="Times New Roman"/>
        </w:rPr>
        <w:t xml:space="preserve"> показател</w:t>
      </w:r>
      <w:r w:rsidRPr="006E7DA8">
        <w:rPr>
          <w:rFonts w:ascii="Times New Roman" w:hAnsi="Times New Roman" w:cs="Times New Roman"/>
        </w:rPr>
        <w:t>и</w:t>
      </w:r>
      <w:r w:rsidR="002A5A6D" w:rsidRPr="006E7DA8">
        <w:rPr>
          <w:rFonts w:ascii="Times New Roman" w:hAnsi="Times New Roman" w:cs="Times New Roman"/>
        </w:rPr>
        <w:br/>
        <w:t>для медицинских организаций, оказывающих медицинскую помощь в условиях стационара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Стационар</w:t>
      </w:r>
    </w:p>
    <w:p w:rsidR="002A5A6D" w:rsidRDefault="002A5A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1675"/>
        <w:gridCol w:w="1156"/>
        <w:gridCol w:w="2250"/>
      </w:tblGrid>
      <w:tr w:rsidR="002A5A6D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3" w:name="sub_4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3"/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Частота послеоперационных осложнений,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Ф.066/у-02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Летальность в стационаре,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Средняя длительность пребывания больного в стационаре, дней</w:t>
            </w:r>
            <w:hyperlink w:anchor="sub_9994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*(4)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Своевременность госпитализации,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Ф.066/у-02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Повторность госпитализации,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Ф.066/у-02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Количество обоснованных жалоб на 1 000 законченных случаев лечения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плановой госпитализации, 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ТФОМС</w:t>
            </w: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Удельный вес суммы финансовых санкций по результатам МЭЭ и ЭКМП к общему объему финансирования из средств ОМС,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4" w:name="sub_4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*(3)</w:t>
              </w:r>
            </w:hyperlink>
            <w:bookmarkEnd w:id="4"/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Повторная госпитализация по поводу того же заболевания в течение месяца со дня завершения стационарного лечения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2A5A6D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Случаи расхождения клинических и патологоанатомических диагнозов III категории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Ф.066/у-02</w:t>
              </w:r>
            </w:hyperlink>
            <w:r w:rsidR="002A5A6D" w:rsidRPr="006E7DA8">
              <w:rPr>
                <w:rFonts w:ascii="Times New Roman" w:hAnsi="Times New Roman" w:cs="Times New Roman"/>
              </w:rPr>
              <w:t>,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ф.003/у,</w:t>
            </w:r>
          </w:p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ф.013/у</w:t>
              </w:r>
            </w:hyperlink>
          </w:p>
        </w:tc>
      </w:tr>
    </w:tbl>
    <w:p w:rsidR="002A5A6D" w:rsidRDefault="002A5A6D"/>
    <w:p w:rsidR="002A5A6D" w:rsidRDefault="002A5A6D">
      <w:pPr>
        <w:pStyle w:val="1"/>
      </w:pPr>
    </w:p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Pr="006E7DA8" w:rsidRDefault="006E7DA8" w:rsidP="006E7DA8"/>
    <w:p w:rsidR="002A5A6D" w:rsidRPr="006E7DA8" w:rsidRDefault="002A5A6D">
      <w:pPr>
        <w:ind w:firstLine="698"/>
        <w:jc w:val="right"/>
        <w:rPr>
          <w:rFonts w:ascii="Times New Roman" w:hAnsi="Times New Roman" w:cs="Times New Roman"/>
        </w:rPr>
      </w:pPr>
      <w:r w:rsidRPr="006E7DA8">
        <w:rPr>
          <w:rStyle w:val="a3"/>
          <w:rFonts w:ascii="Times New Roman" w:hAnsi="Times New Roman" w:cs="Times New Roman"/>
        </w:rPr>
        <w:lastRenderedPageBreak/>
        <w:t>Приложение 5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6E7DA8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Ц</w:t>
      </w:r>
      <w:r w:rsidR="002A5A6D" w:rsidRPr="006E7DA8">
        <w:rPr>
          <w:rFonts w:ascii="Times New Roman" w:hAnsi="Times New Roman" w:cs="Times New Roman"/>
        </w:rPr>
        <w:t>елевы</w:t>
      </w:r>
      <w:r w:rsidRPr="006E7DA8">
        <w:rPr>
          <w:rFonts w:ascii="Times New Roman" w:hAnsi="Times New Roman" w:cs="Times New Roman"/>
        </w:rPr>
        <w:t>е</w:t>
      </w:r>
      <w:r w:rsidR="002A5A6D" w:rsidRPr="006E7DA8">
        <w:rPr>
          <w:rFonts w:ascii="Times New Roman" w:hAnsi="Times New Roman" w:cs="Times New Roman"/>
        </w:rPr>
        <w:t xml:space="preserve"> показател</w:t>
      </w:r>
      <w:r w:rsidRPr="006E7DA8">
        <w:rPr>
          <w:rFonts w:ascii="Times New Roman" w:hAnsi="Times New Roman" w:cs="Times New Roman"/>
        </w:rPr>
        <w:t>и</w:t>
      </w:r>
      <w:r w:rsidR="002A5A6D" w:rsidRPr="006E7DA8">
        <w:rPr>
          <w:rFonts w:ascii="Times New Roman" w:hAnsi="Times New Roman" w:cs="Times New Roman"/>
        </w:rPr>
        <w:br/>
        <w:t>для медицинских организаций, оказывающих первичную специализированную медицинскую помощь</w:t>
      </w: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Стоматологическая поликлиника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1696"/>
        <w:gridCol w:w="1135"/>
        <w:gridCol w:w="2285"/>
      </w:tblGrid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Исходная форма</w:t>
            </w:r>
          </w:p>
        </w:tc>
      </w:tr>
      <w:tr w:rsidR="002A5A6D" w:rsidTr="006E7DA8"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5" w:name="sub_5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5"/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Число амбулаторных посещений в смену на одного врача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Объем оказанной стоматологической помощи, УЕТ (в смену на 1 врача)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Удельный вес санированных из общего числа первично обратившихся по терапевтическому приему,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амбулаторно-поликлинических посещений с профилактической целью,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Соотношение числа зубов, вылеченных по поводу неосложненного кариеса к числу зубов, вылеченных по поводу осложненного кариеса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Соотношение числа вылеченных зубов к числу удаленных зубов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Количество обоснованных жалоб на 10 000 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планового приема врача-специалиста в амбулаторных условиях в соответствии с листом ожидания, сформированным по записи пациентов к врачу в электронном виде, дни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листов ожидания</w:t>
            </w:r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ТФОМС</w:t>
            </w:r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суммы финансовых санкций по результатам МЭЭ и ЭКМП к общему объему финансирования из средств </w:t>
            </w:r>
            <w:proofErr w:type="gramStart"/>
            <w:r w:rsidRPr="006E7DA8">
              <w:rPr>
                <w:rFonts w:ascii="Times New Roman" w:hAnsi="Times New Roman" w:cs="Times New Roman"/>
              </w:rPr>
              <w:t>ОМС,%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 w:rsidTr="006E7DA8"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6" w:name="sub_5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*(3)</w:t>
              </w:r>
            </w:hyperlink>
            <w:bookmarkEnd w:id="6"/>
          </w:p>
        </w:tc>
      </w:tr>
      <w:tr w:rsidR="002A5A6D" w:rsidTr="006E7DA8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Повторное обоснованное обращение пациента за медицинской помощью по поводу того же заболевания в течение 10 дней со дня завершения амбулаторного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</w:tbl>
    <w:p w:rsidR="002A5A6D" w:rsidRPr="006E7DA8" w:rsidRDefault="006E7DA8">
      <w:pPr>
        <w:ind w:firstLine="698"/>
        <w:jc w:val="right"/>
        <w:rPr>
          <w:rFonts w:ascii="Times New Roman" w:hAnsi="Times New Roman" w:cs="Times New Roman"/>
        </w:rPr>
      </w:pPr>
      <w:r w:rsidRPr="006E7DA8">
        <w:rPr>
          <w:rStyle w:val="a3"/>
          <w:rFonts w:ascii="Times New Roman" w:hAnsi="Times New Roman" w:cs="Times New Roman"/>
        </w:rPr>
        <w:lastRenderedPageBreak/>
        <w:t>Пр</w:t>
      </w:r>
      <w:r w:rsidR="002A5A6D" w:rsidRPr="006E7DA8">
        <w:rPr>
          <w:rStyle w:val="a3"/>
          <w:rFonts w:ascii="Times New Roman" w:hAnsi="Times New Roman" w:cs="Times New Roman"/>
        </w:rPr>
        <w:t>иложение 6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6E7DA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</w:t>
      </w:r>
      <w:r w:rsidR="002A5A6D" w:rsidRPr="006E7DA8">
        <w:rPr>
          <w:rFonts w:ascii="Times New Roman" w:hAnsi="Times New Roman" w:cs="Times New Roman"/>
        </w:rPr>
        <w:t xml:space="preserve"> показател</w:t>
      </w:r>
      <w:r>
        <w:rPr>
          <w:rFonts w:ascii="Times New Roman" w:hAnsi="Times New Roman" w:cs="Times New Roman"/>
        </w:rPr>
        <w:t>и</w:t>
      </w:r>
      <w:r w:rsidR="002A5A6D" w:rsidRPr="006E7DA8">
        <w:rPr>
          <w:rFonts w:ascii="Times New Roman" w:hAnsi="Times New Roman" w:cs="Times New Roman"/>
        </w:rPr>
        <w:br/>
        <w:t>для медицинских организаций, оказывающих первичную специализированную медицинскую помощь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Женская консультация</w:t>
      </w:r>
    </w:p>
    <w:p w:rsidR="002A5A6D" w:rsidRDefault="002A5A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705"/>
        <w:gridCol w:w="1115"/>
        <w:gridCol w:w="10"/>
        <w:gridCol w:w="2307"/>
        <w:gridCol w:w="25"/>
      </w:tblGrid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Исходная форма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10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6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7"/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амбулаторно-поликлинических посещений с профилактической целью,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населения медицинскими осмотрами,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планового приема врача-специалиста в амбулаторных условиях в соответствии с листом ожидания, сформированным по записи пациентов к врачу в электронном виде, дни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листов ожидания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госпитализации прикрепленного населения (по заболеваниям акушерско-гинекологического профиля), %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Частота вызовов скорой помощи из расчета на 1000 прикрепленного </w:t>
            </w:r>
            <w:proofErr w:type="gramStart"/>
            <w:r w:rsidRPr="006E7DA8">
              <w:rPr>
                <w:rFonts w:ascii="Times New Roman" w:hAnsi="Times New Roman" w:cs="Times New Roman"/>
              </w:rPr>
              <w:t>населения)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</w:t>
              </w:r>
              <w:proofErr w:type="gramEnd"/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(1)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ф.40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Ранний охват беременных диспансерным наблюдением,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ф.32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Охват 3-кратным ультразвуковым исследованием беременных,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3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ф.111/у</w:t>
              </w:r>
            </w:hyperlink>
            <w:r w:rsidR="002A5A6D" w:rsidRPr="006E7DA8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ф.32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Охват беременных исследованием на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АльфаФР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и ХГЧ,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ф.111/у</w:t>
              </w:r>
            </w:hyperlink>
            <w:r w:rsidR="002A5A6D" w:rsidRPr="006E7DA8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ф.32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Доля больных с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онкопатологией</w:t>
            </w:r>
            <w:proofErr w:type="spellEnd"/>
            <w:r w:rsidRPr="006E7DA8">
              <w:rPr>
                <w:rFonts w:ascii="Times New Roman" w:hAnsi="Times New Roman" w:cs="Times New Roman"/>
              </w:rPr>
              <w:t>, выявленных на ранней стадии от общего числа выявленных больных,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Количество обоснованных жалоб на 10 000 посещений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*(2)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ТФОМС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суммы финансовых санкций по </w:t>
            </w:r>
            <w:r w:rsidRPr="006E7DA8">
              <w:rPr>
                <w:rFonts w:ascii="Times New Roman" w:hAnsi="Times New Roman" w:cs="Times New Roman"/>
              </w:rPr>
              <w:lastRenderedPageBreak/>
              <w:t xml:space="preserve">результатам МЭЭ и ЭКМП к общему объему финансирования из средств </w:t>
            </w:r>
            <w:proofErr w:type="gramStart"/>
            <w:r w:rsidRPr="006E7DA8">
              <w:rPr>
                <w:rFonts w:ascii="Times New Roman" w:hAnsi="Times New Roman" w:cs="Times New Roman"/>
              </w:rPr>
              <w:t>ОМС,%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8" w:name="sub_6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*(3)</w:t>
              </w:r>
            </w:hyperlink>
            <w:bookmarkEnd w:id="8"/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Повторное обоснованное обращение пациента за медицинской помощью по поводу того же заболевания в течение 10 дней со дня завершения амбулаторного лечения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Направление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Случаи расхождения диагнозов амбулаторного и стационарного учреждения здравоохранения при направлении пациента на госпитализацию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Необоснованное направление на госпитализацию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 w:rsidRPr="006E7DA8">
        <w:trPr>
          <w:gridAfter w:val="1"/>
          <w:wAfter w:w="25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Необоснованный отказ пациенту в направлении или несвоевременное направление пациента на госпитализацию, консультацию или исследование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Default="002A5A6D">
      <w:pPr>
        <w:pStyle w:val="1"/>
      </w:pPr>
    </w:p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Pr="006E7DA8" w:rsidRDefault="006E7DA8" w:rsidP="006E7DA8"/>
    <w:p w:rsidR="002A5A6D" w:rsidRPr="006E7DA8" w:rsidRDefault="002A5A6D">
      <w:pPr>
        <w:ind w:firstLine="698"/>
        <w:jc w:val="right"/>
        <w:rPr>
          <w:rFonts w:ascii="Times New Roman" w:hAnsi="Times New Roman" w:cs="Times New Roman"/>
        </w:rPr>
      </w:pPr>
      <w:r w:rsidRPr="006E7DA8">
        <w:rPr>
          <w:rStyle w:val="a3"/>
          <w:rFonts w:ascii="Times New Roman" w:hAnsi="Times New Roman" w:cs="Times New Roman"/>
        </w:rPr>
        <w:lastRenderedPageBreak/>
        <w:t>Приложение 7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Примерные наборы целевых показателей</w:t>
      </w:r>
      <w:r w:rsidRPr="006E7DA8">
        <w:rPr>
          <w:rFonts w:ascii="Times New Roman" w:hAnsi="Times New Roman" w:cs="Times New Roman"/>
        </w:rPr>
        <w:br/>
        <w:t>для медицинских организаций, оказывающих первичную специализированную медицинскую помощь</w:t>
      </w:r>
    </w:p>
    <w:p w:rsidR="002A5A6D" w:rsidRPr="006E7DA8" w:rsidRDefault="002A5A6D">
      <w:pPr>
        <w:rPr>
          <w:rFonts w:ascii="Times New Roman" w:hAnsi="Times New Roman" w:cs="Times New Roman"/>
        </w:rPr>
      </w:pPr>
    </w:p>
    <w:p w:rsidR="002A5A6D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Онкологический диспансер</w:t>
      </w:r>
    </w:p>
    <w:p w:rsidR="002A5A6D" w:rsidRDefault="002A5A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4"/>
        <w:gridCol w:w="9"/>
        <w:gridCol w:w="1297"/>
        <w:gridCol w:w="13"/>
        <w:gridCol w:w="952"/>
        <w:gridCol w:w="13"/>
        <w:gridCol w:w="1921"/>
        <w:gridCol w:w="13"/>
      </w:tblGrid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Исходная форма</w:t>
            </w:r>
          </w:p>
        </w:tc>
      </w:tr>
      <w:tr w:rsidR="002A5A6D">
        <w:tc>
          <w:tcPr>
            <w:tcW w:w="100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9" w:name="sub_7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9"/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Заболеваемость населения злокачественными новообразованиями (из расчета на 100000 прикрепленного населения)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ф.030-6/у</w:t>
              </w:r>
            </w:hyperlink>
            <w:r w:rsidR="002A5A6D" w:rsidRPr="006E7DA8">
              <w:rPr>
                <w:rFonts w:ascii="Times New Roman" w:hAnsi="Times New Roman" w:cs="Times New Roman"/>
              </w:rPr>
              <w:t>,</w:t>
            </w:r>
          </w:p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Одногодичная летальность,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ф.030-6/у</w:t>
              </w:r>
            </w:hyperlink>
            <w:r w:rsidR="002A5A6D" w:rsidRPr="006E7DA8">
              <w:rPr>
                <w:rFonts w:ascii="Times New Roman" w:hAnsi="Times New Roman" w:cs="Times New Roman"/>
              </w:rPr>
              <w:t>,</w:t>
            </w:r>
          </w:p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Пятилетняя выживаемость,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больных злокачественными новообразованиями, выявленных при целевых медицинских осмотрах,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4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больных с I-II стадиями злокачественных новообразований, выявленных при целевых медицинских осмотрах,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Запущенность злокачественных новообразований (Доля больных с IV стадией злокачественных новообразований всех локализаций и III стадией визуальных локализаций),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больных, закончивших специальное лечение,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Количество обоснованных жалоб на 1 000 законченных случаев лечения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*(2)</w:t>
              </w:r>
            </w:hyperlink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2A5A6D">
        <w:tc>
          <w:tcPr>
            <w:tcW w:w="5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планового приема врача-специалиста в амбулаторных условиях в соответствии с листом ожидания, сформированным по записи пациентов к врачу в электронном виде, дни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листов ожидания</w:t>
            </w:r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</w:t>
            </w:r>
          </w:p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ТФОМС</w:t>
            </w:r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случаев, %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Удельный вес суммы финансовых санкций по результатам МЭЭ и ЭКМП к общему объему финансирования из средств ОМС, %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5A6D">
        <w:trPr>
          <w:gridAfter w:val="1"/>
          <w:wAfter w:w="13" w:type="dxa"/>
        </w:trPr>
        <w:tc>
          <w:tcPr>
            <w:tcW w:w="99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7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color w:val="auto"/>
                </w:rPr>
                <w:t>*(3)</w:t>
              </w:r>
            </w:hyperlink>
            <w:bookmarkEnd w:id="10"/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lastRenderedPageBreak/>
              <w:t>Случаи впервые выявленных профильных заболеваний в запущенной форме при условии ранее проведенного обследования с отрицательным результатом по данным заболеваниям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посмертно учтенных онкологических больных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ф.35</w:t>
              </w:r>
            </w:hyperlink>
          </w:p>
        </w:tc>
      </w:tr>
      <w:tr w:rsidR="002A5A6D">
        <w:trPr>
          <w:gridAfter w:val="1"/>
          <w:wAfter w:w="13" w:type="dxa"/>
        </w:trPr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Случаи расхождения диагнозов амбулаторного и стационарного учреждения здравоохранения при направлении пациента на госпитализацию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6D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6D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</w:tbl>
    <w:p w:rsidR="002A5A6D" w:rsidRDefault="002A5A6D"/>
    <w:bookmarkEnd w:id="0"/>
    <w:p w:rsidR="00FD6AF9" w:rsidRDefault="00FD6AF9">
      <w:pPr>
        <w:pStyle w:val="1"/>
      </w:pPr>
    </w:p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Default="006E7DA8" w:rsidP="006E7DA8"/>
    <w:p w:rsidR="006E7DA8" w:rsidRPr="006E7DA8" w:rsidRDefault="006E7DA8" w:rsidP="006E7DA8"/>
    <w:p w:rsidR="00FD6AF9" w:rsidRPr="006E7DA8" w:rsidRDefault="002A5A6D">
      <w:pPr>
        <w:ind w:firstLine="698"/>
        <w:jc w:val="right"/>
        <w:rPr>
          <w:rFonts w:ascii="Times New Roman" w:hAnsi="Times New Roman" w:cs="Times New Roman"/>
        </w:rPr>
      </w:pPr>
      <w:r w:rsidRPr="006E7DA8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  <w:r w:rsidR="006E7DA8" w:rsidRPr="006E7DA8">
        <w:rPr>
          <w:rStyle w:val="a3"/>
          <w:rFonts w:ascii="Times New Roman" w:hAnsi="Times New Roman" w:cs="Times New Roman"/>
        </w:rPr>
        <w:t>8</w:t>
      </w:r>
    </w:p>
    <w:p w:rsidR="00FD6AF9" w:rsidRPr="006E7DA8" w:rsidRDefault="00FD6AF9">
      <w:pPr>
        <w:rPr>
          <w:rFonts w:ascii="Times New Roman" w:hAnsi="Times New Roman" w:cs="Times New Roman"/>
        </w:rPr>
      </w:pPr>
    </w:p>
    <w:p w:rsidR="00FD6AF9" w:rsidRPr="006E7DA8" w:rsidRDefault="006E7DA8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Ц</w:t>
      </w:r>
      <w:r w:rsidR="002A5A6D" w:rsidRPr="006E7DA8">
        <w:rPr>
          <w:rFonts w:ascii="Times New Roman" w:hAnsi="Times New Roman" w:cs="Times New Roman"/>
        </w:rPr>
        <w:t>елевы</w:t>
      </w:r>
      <w:r w:rsidRPr="006E7DA8">
        <w:rPr>
          <w:rFonts w:ascii="Times New Roman" w:hAnsi="Times New Roman" w:cs="Times New Roman"/>
        </w:rPr>
        <w:t>е</w:t>
      </w:r>
      <w:r w:rsidR="002A5A6D" w:rsidRPr="006E7DA8">
        <w:rPr>
          <w:rFonts w:ascii="Times New Roman" w:hAnsi="Times New Roman" w:cs="Times New Roman"/>
        </w:rPr>
        <w:t xml:space="preserve"> показател</w:t>
      </w:r>
      <w:r w:rsidRPr="006E7DA8">
        <w:rPr>
          <w:rFonts w:ascii="Times New Roman" w:hAnsi="Times New Roman" w:cs="Times New Roman"/>
        </w:rPr>
        <w:t>и</w:t>
      </w:r>
      <w:r w:rsidR="002A5A6D" w:rsidRPr="006E7DA8">
        <w:rPr>
          <w:rFonts w:ascii="Times New Roman" w:hAnsi="Times New Roman" w:cs="Times New Roman"/>
        </w:rPr>
        <w:br/>
        <w:t>для медицинских организаций, оказывающих первичную медико-санитарную помощь</w:t>
      </w:r>
    </w:p>
    <w:p w:rsidR="00FD6AF9" w:rsidRDefault="00FD6AF9"/>
    <w:p w:rsidR="00FD6AF9" w:rsidRPr="006E7DA8" w:rsidRDefault="002A5A6D">
      <w:pPr>
        <w:pStyle w:val="1"/>
        <w:rPr>
          <w:rFonts w:ascii="Times New Roman" w:hAnsi="Times New Roman" w:cs="Times New Roman"/>
        </w:rPr>
      </w:pPr>
      <w:r w:rsidRPr="006E7DA8">
        <w:rPr>
          <w:rFonts w:ascii="Times New Roman" w:hAnsi="Times New Roman" w:cs="Times New Roman"/>
        </w:rPr>
        <w:t>Поликлиника</w:t>
      </w:r>
    </w:p>
    <w:p w:rsidR="00FD6AF9" w:rsidRDefault="00FD6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1709"/>
        <w:gridCol w:w="1167"/>
        <w:gridCol w:w="7"/>
        <w:gridCol w:w="2185"/>
      </w:tblGrid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Вес</w:t>
            </w:r>
          </w:p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Исходная форма</w:t>
            </w:r>
          </w:p>
        </w:tc>
      </w:tr>
      <w:tr w:rsidR="006E7DA8" w:rsidRPr="006E7DA8"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11" w:name="sub_2001"/>
            <w:r w:rsidRPr="006E7DA8">
              <w:rPr>
                <w:rFonts w:ascii="Times New Roman" w:hAnsi="Times New Roman" w:cs="Times New Roman"/>
              </w:rPr>
              <w:t>1. Показатели качества и доступности медицинской помощи</w:t>
            </w:r>
            <w:bookmarkEnd w:id="11"/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Доля амбулаторно-поликлинических посещений с профилактической целью,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населения медицинскими осмотрами,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населения флюорографическим обследованием,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ф.052/у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Полнота охвата лечебно-профилактической помощью лиц, состоящих под диспансерным наблюдением,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59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ф.030/у-04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Среднее время ожидания планового приема врача-специалиста в амбулаторных условиях в соответствии с листом ожидания, сформированным по записи пациентов к врачу в электронном виде, дни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листов ожидания</w:t>
            </w: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госпитализации населения, %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0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Частота вызовов скорой помощи (из расчета на 1000 прикрепленного </w:t>
            </w:r>
            <w:proofErr w:type="gramStart"/>
            <w:r w:rsidRPr="006E7DA8">
              <w:rPr>
                <w:rFonts w:ascii="Times New Roman" w:hAnsi="Times New Roman" w:cs="Times New Roman"/>
              </w:rPr>
              <w:t>населения)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</w:t>
              </w:r>
              <w:proofErr w:type="gramEnd"/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(1)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1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ф.40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Число случаев временной нетрудоспособности (из расчета на 100 работающих)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2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ф.16-ВН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Средняя длительность (тяжесть) случая временной нетрудоспособности, дней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3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ф.16-ВН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Первичный выход на инвалидность всего населения (из расчета на 10 000 прикрепленного населения)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4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ф.7-собес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Смертность населения в трудоспособном возрасте (из расчета на 10 000 прикрепленного взрослого населения в трудоспособном возрасте)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5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ф.106/у-08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Смертность населения на дому (при сердечно-сосудистых заболеваниях, при туберкулезе, при сахарном диабете, из расчета на 10 000 прикрепленного населения)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6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ф.106/у-08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Смертность на дому от болезней системы кровообращения в возрасте до 60 лет и не наблюдавшихся в течение последнего года жизни (из расчета на 100 000 прикрепленного населения)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7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ф.106/у-08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Количество обоснованных жалоб на 10 000 </w:t>
            </w:r>
            <w:r w:rsidRPr="006E7DA8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Данные страховых </w:t>
            </w:r>
            <w:r w:rsidRPr="006E7DA8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lastRenderedPageBreak/>
              <w:t>Уровень удовлетворенности населения качеством медицинской помощи, %</w:t>
            </w:r>
            <w:hyperlink w:anchor="sub_9992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*(2)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соцопросов</w:t>
            </w: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Уровень укомплектованности медицинскими кадрами (врачами, средним медперсоналом),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6E7DA8">
            <w:pPr>
              <w:pStyle w:val="a6"/>
              <w:rPr>
                <w:rFonts w:ascii="Times New Roman" w:hAnsi="Times New Roman" w:cs="Times New Roman"/>
              </w:rPr>
            </w:pPr>
            <w:hyperlink r:id="rId68" w:history="1">
              <w:r w:rsidR="002A5A6D"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ф.30</w:t>
              </w:r>
            </w:hyperlink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МЭЭ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организаций, данные ТФОМС</w:t>
            </w: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выявленных дефектов по результатам ЭКМП от общего количества </w:t>
            </w:r>
            <w:proofErr w:type="spellStart"/>
            <w:r w:rsidRPr="006E7DA8">
              <w:rPr>
                <w:rFonts w:ascii="Times New Roman" w:hAnsi="Times New Roman" w:cs="Times New Roman"/>
              </w:rPr>
              <w:t>проэкспертированных</w:t>
            </w:r>
            <w:proofErr w:type="spellEnd"/>
            <w:r w:rsidRPr="006E7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7DA8">
              <w:rPr>
                <w:rFonts w:ascii="Times New Roman" w:hAnsi="Times New Roman" w:cs="Times New Roman"/>
              </w:rPr>
              <w:t>случаев,%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 xml:space="preserve">Удельный вес суммы финансовых санкций по результатам МЭЭ и ЭКМП к общему объему финансирования из средств </w:t>
            </w:r>
            <w:proofErr w:type="gramStart"/>
            <w:r w:rsidRPr="006E7DA8">
              <w:rPr>
                <w:rFonts w:ascii="Times New Roman" w:hAnsi="Times New Roman" w:cs="Times New Roman"/>
              </w:rPr>
              <w:t>ОМС,%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2002"/>
            <w:r w:rsidRPr="006E7DA8">
              <w:rPr>
                <w:rFonts w:ascii="Times New Roman" w:hAnsi="Times New Roman" w:cs="Times New Roman"/>
              </w:rPr>
              <w:t>2. Дефектные показатели</w:t>
            </w:r>
            <w:hyperlink w:anchor="sub_9993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*(3)</w:t>
              </w:r>
            </w:hyperlink>
            <w:bookmarkEnd w:id="12"/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Повторное обоснованное обращение пациента за медицинской помощью по поводу того же заболевания в течение 10 дней со дня завершения амбулаторного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Данные страховых организаций</w:t>
            </w: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Направление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Необоснованный отказ пациенту в направлении или несвоевременное направление пациента на госпитализацию, консультацию или исследование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  <w:bookmarkStart w:id="13" w:name="_GoBack"/>
            <w:bookmarkEnd w:id="13"/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Необоснованное направление на госпитализацию</w:t>
            </w:r>
            <w:hyperlink w:anchor="sub_9991" w:history="1">
              <w:r w:rsidRPr="006E7DA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*(1)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7DA8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Случаи расхождения диагнозов амбулаторного и стационарного учреждения здравоохранения при направлении пациента на госпитализацию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D6AF9" w:rsidRPr="006E7DA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6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Наличие случаев впервые выявленных онкологических заболеваний в 3-4 стадиях; туберкулеза и сахарного диабета в запущенных формах при условии ранее проведенного обследования с отрицательным результатом по данным заболеваниям в амбулаторно-поликлиническом учреждении исполнителя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F9" w:rsidRPr="006E7DA8" w:rsidRDefault="002A5A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7DA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AF9" w:rsidRPr="006E7DA8" w:rsidRDefault="00FD6A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D6AF9" w:rsidRPr="006E7DA8" w:rsidRDefault="00FD6AF9">
      <w:pPr>
        <w:rPr>
          <w:rFonts w:ascii="Times New Roman" w:hAnsi="Times New Roman" w:cs="Times New Roman"/>
        </w:rPr>
      </w:pPr>
    </w:p>
    <w:sectPr w:rsidR="00FD6AF9" w:rsidRPr="006E7D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D"/>
    <w:rsid w:val="002A5A6D"/>
    <w:rsid w:val="006E7DA8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88662-C638-4191-9242-8E3DAD12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74100.0" TargetMode="External"/><Relationship Id="rId18" Type="http://schemas.openxmlformats.org/officeDocument/2006/relationships/hyperlink" Target="garantF1://4078881.5000" TargetMode="External"/><Relationship Id="rId26" Type="http://schemas.openxmlformats.org/officeDocument/2006/relationships/hyperlink" Target="garantF1://70202754.4000" TargetMode="External"/><Relationship Id="rId39" Type="http://schemas.openxmlformats.org/officeDocument/2006/relationships/hyperlink" Target="garantF1://70013850.7000" TargetMode="External"/><Relationship Id="rId21" Type="http://schemas.openxmlformats.org/officeDocument/2006/relationships/hyperlink" Target="garantF1://4078881.5000" TargetMode="External"/><Relationship Id="rId34" Type="http://schemas.openxmlformats.org/officeDocument/2006/relationships/hyperlink" Target="garantF1://70202754.4000" TargetMode="External"/><Relationship Id="rId42" Type="http://schemas.openxmlformats.org/officeDocument/2006/relationships/hyperlink" Target="garantF1://70013850.9000" TargetMode="External"/><Relationship Id="rId47" Type="http://schemas.openxmlformats.org/officeDocument/2006/relationships/hyperlink" Target="garantF1://70013850.9000" TargetMode="External"/><Relationship Id="rId50" Type="http://schemas.openxmlformats.org/officeDocument/2006/relationships/hyperlink" Target="garantF1://70013850.9000" TargetMode="External"/><Relationship Id="rId55" Type="http://schemas.openxmlformats.org/officeDocument/2006/relationships/hyperlink" Target="garantF1://70013850.9000" TargetMode="External"/><Relationship Id="rId63" Type="http://schemas.openxmlformats.org/officeDocument/2006/relationships/hyperlink" Target="garantF1://12016496.11000" TargetMode="External"/><Relationship Id="rId68" Type="http://schemas.openxmlformats.org/officeDocument/2006/relationships/hyperlink" Target="garantF1://70202754.4000" TargetMode="External"/><Relationship Id="rId7" Type="http://schemas.openxmlformats.org/officeDocument/2006/relationships/hyperlink" Target="garantF1://40741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13066.2000" TargetMode="External"/><Relationship Id="rId29" Type="http://schemas.openxmlformats.org/officeDocument/2006/relationships/hyperlink" Target="garantF1://70202754.4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76891.1000" TargetMode="External"/><Relationship Id="rId11" Type="http://schemas.openxmlformats.org/officeDocument/2006/relationships/hyperlink" Target="garantF1://70202754.4000" TargetMode="External"/><Relationship Id="rId24" Type="http://schemas.openxmlformats.org/officeDocument/2006/relationships/hyperlink" Target="garantF1://4078881.5000" TargetMode="External"/><Relationship Id="rId32" Type="http://schemas.openxmlformats.org/officeDocument/2006/relationships/hyperlink" Target="garantF1://70202754.4000" TargetMode="External"/><Relationship Id="rId37" Type="http://schemas.openxmlformats.org/officeDocument/2006/relationships/hyperlink" Target="garantF1://70013850.7000" TargetMode="External"/><Relationship Id="rId40" Type="http://schemas.openxmlformats.org/officeDocument/2006/relationships/hyperlink" Target="garantF1://4071927.1046" TargetMode="External"/><Relationship Id="rId45" Type="http://schemas.openxmlformats.org/officeDocument/2006/relationships/hyperlink" Target="garantF1://70013850.9000" TargetMode="External"/><Relationship Id="rId53" Type="http://schemas.openxmlformats.org/officeDocument/2006/relationships/hyperlink" Target="garantF1://70202754.4000" TargetMode="External"/><Relationship Id="rId58" Type="http://schemas.openxmlformats.org/officeDocument/2006/relationships/hyperlink" Target="garantF1://4071927.1062" TargetMode="External"/><Relationship Id="rId66" Type="http://schemas.openxmlformats.org/officeDocument/2006/relationships/hyperlink" Target="garantF1://12064697.2000" TargetMode="External"/><Relationship Id="rId5" Type="http://schemas.openxmlformats.org/officeDocument/2006/relationships/hyperlink" Target="garantF1://70202754.4000" TargetMode="External"/><Relationship Id="rId15" Type="http://schemas.openxmlformats.org/officeDocument/2006/relationships/hyperlink" Target="garantF1://12064697.2000" TargetMode="External"/><Relationship Id="rId23" Type="http://schemas.openxmlformats.org/officeDocument/2006/relationships/hyperlink" Target="garantF1://70202754.4000" TargetMode="External"/><Relationship Id="rId28" Type="http://schemas.openxmlformats.org/officeDocument/2006/relationships/hyperlink" Target="garantF1://70202754.4000" TargetMode="External"/><Relationship Id="rId36" Type="http://schemas.openxmlformats.org/officeDocument/2006/relationships/hyperlink" Target="garantF1://12071975.1000" TargetMode="External"/><Relationship Id="rId49" Type="http://schemas.openxmlformats.org/officeDocument/2006/relationships/hyperlink" Target="garantF1://70013850.9000" TargetMode="External"/><Relationship Id="rId57" Type="http://schemas.openxmlformats.org/officeDocument/2006/relationships/hyperlink" Target="garantF1://70202754.4000" TargetMode="External"/><Relationship Id="rId61" Type="http://schemas.openxmlformats.org/officeDocument/2006/relationships/hyperlink" Target="garantF1://12071975.1000" TargetMode="External"/><Relationship Id="rId10" Type="http://schemas.openxmlformats.org/officeDocument/2006/relationships/hyperlink" Target="garantF1://4074100.0" TargetMode="External"/><Relationship Id="rId19" Type="http://schemas.openxmlformats.org/officeDocument/2006/relationships/hyperlink" Target="garantF1://70202754.4000" TargetMode="External"/><Relationship Id="rId31" Type="http://schemas.openxmlformats.org/officeDocument/2006/relationships/hyperlink" Target="garantF1://70202754.4000" TargetMode="External"/><Relationship Id="rId44" Type="http://schemas.openxmlformats.org/officeDocument/2006/relationships/hyperlink" Target="garantF1://4071927.52" TargetMode="External"/><Relationship Id="rId52" Type="http://schemas.openxmlformats.org/officeDocument/2006/relationships/hyperlink" Target="garantF1://70013850.9000" TargetMode="External"/><Relationship Id="rId60" Type="http://schemas.openxmlformats.org/officeDocument/2006/relationships/hyperlink" Target="garantF1://70202754.4000" TargetMode="External"/><Relationship Id="rId65" Type="http://schemas.openxmlformats.org/officeDocument/2006/relationships/hyperlink" Target="garantF1://12064697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74100.0" TargetMode="External"/><Relationship Id="rId14" Type="http://schemas.openxmlformats.org/officeDocument/2006/relationships/hyperlink" Target="garantF1://70058964.1000" TargetMode="External"/><Relationship Id="rId22" Type="http://schemas.openxmlformats.org/officeDocument/2006/relationships/hyperlink" Target="garantF1://4078881.5000" TargetMode="External"/><Relationship Id="rId27" Type="http://schemas.openxmlformats.org/officeDocument/2006/relationships/hyperlink" Target="garantF1://70202754.4000" TargetMode="External"/><Relationship Id="rId30" Type="http://schemas.openxmlformats.org/officeDocument/2006/relationships/hyperlink" Target="garantF1://70202754.4000" TargetMode="External"/><Relationship Id="rId35" Type="http://schemas.openxmlformats.org/officeDocument/2006/relationships/hyperlink" Target="garantF1://70202754.4000" TargetMode="External"/><Relationship Id="rId43" Type="http://schemas.openxmlformats.org/officeDocument/2006/relationships/hyperlink" Target="garantF1://70202754.4000" TargetMode="External"/><Relationship Id="rId48" Type="http://schemas.openxmlformats.org/officeDocument/2006/relationships/hyperlink" Target="garantF1://70013850.9000" TargetMode="External"/><Relationship Id="rId56" Type="http://schemas.openxmlformats.org/officeDocument/2006/relationships/hyperlink" Target="garantF1://70202754.4000" TargetMode="External"/><Relationship Id="rId64" Type="http://schemas.openxmlformats.org/officeDocument/2006/relationships/hyperlink" Target="garantF1://70058964.1000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4074100.0" TargetMode="External"/><Relationship Id="rId51" Type="http://schemas.openxmlformats.org/officeDocument/2006/relationships/hyperlink" Target="garantF1://70013850.9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1975.1000" TargetMode="External"/><Relationship Id="rId17" Type="http://schemas.openxmlformats.org/officeDocument/2006/relationships/hyperlink" Target="garantF1://70202754.4000" TargetMode="External"/><Relationship Id="rId25" Type="http://schemas.openxmlformats.org/officeDocument/2006/relationships/hyperlink" Target="garantF1://4071927.1018" TargetMode="External"/><Relationship Id="rId33" Type="http://schemas.openxmlformats.org/officeDocument/2006/relationships/hyperlink" Target="garantF1://70202754.4000" TargetMode="External"/><Relationship Id="rId38" Type="http://schemas.openxmlformats.org/officeDocument/2006/relationships/hyperlink" Target="garantF1://4071927.1046" TargetMode="External"/><Relationship Id="rId46" Type="http://schemas.openxmlformats.org/officeDocument/2006/relationships/hyperlink" Target="garantF1://4071927.52" TargetMode="External"/><Relationship Id="rId59" Type="http://schemas.openxmlformats.org/officeDocument/2006/relationships/hyperlink" Target="garantF1://12037975.4000" TargetMode="External"/><Relationship Id="rId67" Type="http://schemas.openxmlformats.org/officeDocument/2006/relationships/hyperlink" Target="garantF1://12064697.2000" TargetMode="External"/><Relationship Id="rId20" Type="http://schemas.openxmlformats.org/officeDocument/2006/relationships/hyperlink" Target="garantF1://70202754.4000" TargetMode="External"/><Relationship Id="rId41" Type="http://schemas.openxmlformats.org/officeDocument/2006/relationships/hyperlink" Target="garantF1://70013850.7000" TargetMode="External"/><Relationship Id="rId54" Type="http://schemas.openxmlformats.org/officeDocument/2006/relationships/hyperlink" Target="garantF1://70013850.9000" TargetMode="External"/><Relationship Id="rId62" Type="http://schemas.openxmlformats.org/officeDocument/2006/relationships/hyperlink" Target="garantF1://12016496.1100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2019-11-18T09:05:00Z</dcterms:created>
  <dcterms:modified xsi:type="dcterms:W3CDTF">2020-03-11T11:13:00Z</dcterms:modified>
</cp:coreProperties>
</file>